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E66AFC" w:rsidRPr="00D86894" w:rsidRDefault="00D91677" w:rsidP="00E66AF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Договор подряда</w:t>
            </w:r>
            <w:r w:rsidR="00E66AFC" w:rsidRPr="00D86894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89/22</w:t>
            </w:r>
          </w:p>
          <w:p w:rsidR="00E66AFC" w:rsidRPr="00D86894" w:rsidRDefault="00E66AFC" w:rsidP="00E66AFC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D86894">
              <w:rPr>
                <w:b/>
                <w:i/>
              </w:rPr>
              <w:t xml:space="preserve">от 30 </w:t>
            </w:r>
            <w:r w:rsidR="00D91677">
              <w:rPr>
                <w:b/>
                <w:i/>
              </w:rPr>
              <w:t>ноября</w:t>
            </w:r>
            <w:r w:rsidRPr="00D86894">
              <w:rPr>
                <w:b/>
                <w:i/>
              </w:rPr>
              <w:t xml:space="preserve"> 202</w:t>
            </w:r>
            <w:r w:rsidR="00D91677">
              <w:rPr>
                <w:b/>
                <w:i/>
              </w:rPr>
              <w:t>2</w:t>
            </w:r>
            <w:r w:rsidRPr="00D86894">
              <w:rPr>
                <w:b/>
                <w:i/>
              </w:rPr>
              <w:t xml:space="preserve"> 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>муниципального образования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сельского поселения</w:t>
            </w:r>
            <w:r w:rsidRPr="009E36C2">
              <w:rPr>
                <w:i/>
                <w:sz w:val="28"/>
              </w:rPr>
              <w:t xml:space="preserve"> </w:t>
            </w:r>
            <w:r w:rsidRPr="009E36C2">
              <w:rPr>
                <w:b/>
                <w:i/>
                <w:sz w:val="40"/>
                <w:szCs w:val="40"/>
              </w:rPr>
              <w:t>«</w:t>
            </w:r>
            <w:r w:rsidR="00E66AFC" w:rsidRPr="00D86894">
              <w:rPr>
                <w:b/>
                <w:i/>
                <w:sz w:val="40"/>
                <w:szCs w:val="40"/>
              </w:rPr>
              <w:t>Деревня Верховая</w:t>
            </w:r>
            <w:r w:rsidRPr="009E36C2">
              <w:rPr>
                <w:b/>
                <w:i/>
                <w:sz w:val="40"/>
                <w:szCs w:val="40"/>
              </w:rPr>
              <w:t>»</w:t>
            </w:r>
          </w:p>
          <w:p w:rsidR="009D0041" w:rsidRPr="009E36C2" w:rsidRDefault="009D0041" w:rsidP="009D0041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9E36C2">
              <w:rPr>
                <w:b/>
                <w:i/>
                <w:sz w:val="40"/>
                <w:szCs w:val="40"/>
              </w:rPr>
              <w:t>Сухиничского  района</w:t>
            </w:r>
          </w:p>
          <w:p w:rsidR="009D0041" w:rsidRPr="009E36C2" w:rsidRDefault="009D0041" w:rsidP="009D0041">
            <w:pPr>
              <w:pStyle w:val="200"/>
              <w:rPr>
                <w:i/>
              </w:rPr>
            </w:pPr>
            <w:r w:rsidRPr="009E36C2">
              <w:rPr>
                <w:i/>
              </w:rPr>
              <w:t xml:space="preserve"> 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A040E1">
              <w:rPr>
                <w:b/>
                <w:i/>
                <w:sz w:val="26"/>
                <w:szCs w:val="26"/>
                <w:lang w:eastAsia="ru-RU"/>
              </w:rPr>
              <w:t>3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ГЕНЕРАЛЬНЫЙ ПЛАН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«</w:t>
      </w:r>
      <w:r w:rsidR="00E66AFC" w:rsidRPr="00D86894">
        <w:rPr>
          <w:b/>
          <w:i/>
          <w:sz w:val="40"/>
          <w:szCs w:val="40"/>
        </w:rPr>
        <w:t>Деревня Верховая</w:t>
      </w:r>
      <w:r w:rsidRPr="009E36C2">
        <w:rPr>
          <w:b/>
          <w:i/>
          <w:sz w:val="40"/>
          <w:szCs w:val="40"/>
        </w:rPr>
        <w:t>»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Сухиничского  района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9E36C2">
        <w:rPr>
          <w:b/>
          <w:i/>
          <w:sz w:val="40"/>
          <w:szCs w:val="40"/>
        </w:rPr>
        <w:t>Калужской области</w:t>
      </w:r>
    </w:p>
    <w:p w:rsidR="009D0041" w:rsidRPr="009E36C2" w:rsidRDefault="009D0041" w:rsidP="009D0041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9D0041" w:rsidRPr="009E36C2" w:rsidRDefault="009D0041" w:rsidP="009D0041">
      <w:pPr>
        <w:jc w:val="center"/>
        <w:rPr>
          <w:b/>
          <w:i/>
          <w:sz w:val="36"/>
          <w:szCs w:val="36"/>
        </w:rPr>
      </w:pPr>
      <w:r w:rsidRPr="009E36C2">
        <w:rPr>
          <w:b/>
          <w:i/>
          <w:sz w:val="36"/>
          <w:szCs w:val="36"/>
        </w:rPr>
        <w:t>Материалы по обоснованию</w:t>
      </w:r>
    </w:p>
    <w:p w:rsidR="009D0041" w:rsidRPr="00A56EC9" w:rsidRDefault="009D0041" w:rsidP="009D0041">
      <w:pPr>
        <w:suppressAutoHyphens w:val="0"/>
        <w:rPr>
          <w:b/>
          <w:i/>
          <w:sz w:val="40"/>
          <w:szCs w:val="40"/>
          <w:highlight w:val="yellow"/>
        </w:rPr>
      </w:pPr>
    </w:p>
    <w:p w:rsidR="009D0041" w:rsidRPr="00D8462A" w:rsidRDefault="009D0041" w:rsidP="009D0041">
      <w:pPr>
        <w:suppressAutoHyphens w:val="0"/>
        <w:jc w:val="center"/>
        <w:rPr>
          <w:i/>
          <w:sz w:val="28"/>
          <w:szCs w:val="28"/>
        </w:rPr>
      </w:pPr>
      <w:proofErr w:type="gramStart"/>
      <w:r w:rsidRPr="00EE20BB">
        <w:rPr>
          <w:i/>
          <w:sz w:val="28"/>
          <w:szCs w:val="28"/>
        </w:rPr>
        <w:t>Утвержден</w:t>
      </w:r>
      <w:proofErr w:type="gramEnd"/>
      <w:r w:rsidRPr="00EE20BB">
        <w:rPr>
          <w:i/>
          <w:sz w:val="28"/>
          <w:szCs w:val="28"/>
        </w:rPr>
        <w:t xml:space="preserve"> Решением Сельской Думы от </w:t>
      </w:r>
      <w:r w:rsidR="00E66AFC">
        <w:rPr>
          <w:i/>
          <w:sz w:val="28"/>
          <w:szCs w:val="28"/>
        </w:rPr>
        <w:t>28</w:t>
      </w:r>
      <w:r w:rsidRPr="00EE20BB">
        <w:rPr>
          <w:i/>
          <w:sz w:val="28"/>
          <w:szCs w:val="28"/>
        </w:rPr>
        <w:t>.1</w:t>
      </w:r>
      <w:r w:rsidR="00E66AFC">
        <w:rPr>
          <w:i/>
          <w:sz w:val="28"/>
          <w:szCs w:val="28"/>
        </w:rPr>
        <w:t>0</w:t>
      </w:r>
      <w:r w:rsidRPr="00EE20BB">
        <w:rPr>
          <w:i/>
          <w:sz w:val="28"/>
          <w:szCs w:val="28"/>
        </w:rPr>
        <w:t>.2013 № 18</w:t>
      </w:r>
      <w:r w:rsidR="00E66AFC">
        <w:rPr>
          <w:i/>
          <w:sz w:val="28"/>
          <w:szCs w:val="28"/>
        </w:rPr>
        <w:t>7</w:t>
      </w:r>
      <w:r w:rsidR="00D8462A" w:rsidRPr="00D8462A">
        <w:rPr>
          <w:i/>
          <w:sz w:val="28"/>
          <w:szCs w:val="28"/>
        </w:rPr>
        <w:t>;</w:t>
      </w:r>
    </w:p>
    <w:p w:rsidR="00D8462A" w:rsidRPr="00D8462A" w:rsidRDefault="00D41DA1" w:rsidP="009D0041">
      <w:pPr>
        <w:suppressAutoHyphens w:val="0"/>
        <w:jc w:val="center"/>
        <w:rPr>
          <w:i/>
          <w:sz w:val="28"/>
          <w:szCs w:val="28"/>
        </w:rPr>
      </w:pPr>
      <w:hyperlink r:id="rId10" w:history="1">
        <w:proofErr w:type="gramStart"/>
        <w:r w:rsidR="00D8462A">
          <w:rPr>
            <w:rStyle w:val="a5"/>
            <w:i/>
            <w:color w:val="auto"/>
            <w:sz w:val="28"/>
            <w:szCs w:val="28"/>
            <w:u w:val="none"/>
          </w:rPr>
          <w:t>Утвержден</w:t>
        </w:r>
        <w:proofErr w:type="gramEnd"/>
        <w:r w:rsidR="00D8462A">
          <w:rPr>
            <w:rStyle w:val="a5"/>
            <w:i/>
            <w:color w:val="auto"/>
            <w:sz w:val="28"/>
            <w:szCs w:val="28"/>
            <w:u w:val="none"/>
          </w:rPr>
          <w:t xml:space="preserve"> </w:t>
        </w:r>
        <w:r w:rsidR="00D8462A" w:rsidRPr="00D8462A">
          <w:rPr>
            <w:rStyle w:val="a5"/>
            <w:i/>
            <w:color w:val="auto"/>
            <w:sz w:val="28"/>
            <w:szCs w:val="28"/>
            <w:u w:val="none"/>
          </w:rPr>
          <w:t xml:space="preserve"> Реш</w:t>
        </w:r>
        <w:r w:rsidR="00D8462A">
          <w:rPr>
            <w:rStyle w:val="a5"/>
            <w:i/>
            <w:color w:val="auto"/>
            <w:sz w:val="28"/>
            <w:szCs w:val="28"/>
            <w:u w:val="none"/>
          </w:rPr>
          <w:t>ением</w:t>
        </w:r>
        <w:r w:rsidR="00D8462A" w:rsidRPr="00D8462A">
          <w:rPr>
            <w:rStyle w:val="a5"/>
            <w:i/>
            <w:color w:val="auto"/>
            <w:sz w:val="28"/>
            <w:szCs w:val="28"/>
            <w:u w:val="none"/>
          </w:rPr>
          <w:t xml:space="preserve"> Районной Думы от 29.04.2022 №199</w:t>
        </w:r>
      </w:hyperlink>
      <w:r w:rsidR="00BF4EB1">
        <w:rPr>
          <w:i/>
          <w:sz w:val="28"/>
          <w:szCs w:val="28"/>
        </w:rPr>
        <w:t>.</w:t>
      </w: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4C7178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4C7178" w:rsidRPr="004C7178">
        <w:rPr>
          <w:noProof/>
          <w:lang w:val="ru-RU"/>
        </w:rPr>
        <w:t>СОСТАВ ПРОЕКТА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4C7178">
        <w:rPr>
          <w:noProof/>
          <w:lang w:val="ru-RU"/>
        </w:rPr>
        <w:t>Введение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B4BF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</w:t>
      </w:r>
      <w:r w:rsidR="00DD627D">
        <w:rPr>
          <w:noProof/>
          <w:lang w:val="ru-RU"/>
        </w:rPr>
        <w:t>и с размещением данных объектов</w:t>
      </w:r>
      <w:r w:rsidR="00DD627D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  <w:t xml:space="preserve"> </w:t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B4BF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4C7178" w:rsidRDefault="004C717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</w:p>
    <w:p w:rsidR="004C7178" w:rsidRDefault="004C7178" w:rsidP="004C7178">
      <w:pPr>
        <w:pStyle w:val="26"/>
        <w:spacing w:line="24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 xml:space="preserve">.2  </w:t>
      </w:r>
      <w:r w:rsidRPr="006B4BF5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AF5729">
          <w:footerReference w:type="default" r:id="rId11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7157E6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692889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7157E6">
        <w:lastRenderedPageBreak/>
        <w:t>СОСТАВ ПРОЕКТА</w:t>
      </w:r>
      <w:bookmarkEnd w:id="63"/>
      <w:bookmarkEnd w:id="64"/>
    </w:p>
    <w:p w:rsidR="00B31021" w:rsidRPr="007157E6" w:rsidRDefault="00B31021" w:rsidP="00B31021">
      <w:pPr>
        <w:pStyle w:val="aff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  <w:r w:rsidR="009D0041"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9D0041">
            <w:pPr>
              <w:jc w:val="center"/>
            </w:pPr>
            <w:r w:rsidRPr="007157E6">
              <w:t>1:</w:t>
            </w:r>
            <w:r w:rsidR="009D0041">
              <w:t>15</w:t>
            </w:r>
            <w:r w:rsidRPr="007157E6">
              <w:t>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69288911"/>
      <w:proofErr w:type="spellStart"/>
      <w:r w:rsidRPr="007157E6">
        <w:lastRenderedPageBreak/>
        <w:t>Введение</w:t>
      </w:r>
      <w:bookmarkEnd w:id="65"/>
      <w:bookmarkEnd w:id="66"/>
      <w:proofErr w:type="spellEnd"/>
    </w:p>
    <w:p w:rsidR="0000301C" w:rsidRPr="0000301C" w:rsidRDefault="00E66AFC" w:rsidP="00797C10">
      <w:pPr>
        <w:suppressAutoHyphens w:val="0"/>
        <w:spacing w:line="360" w:lineRule="auto"/>
        <w:ind w:firstLine="431"/>
        <w:jc w:val="both"/>
        <w:rPr>
          <w:i/>
          <w:sz w:val="26"/>
          <w:szCs w:val="26"/>
        </w:rPr>
      </w:pPr>
      <w:r w:rsidRPr="00CB6D5A">
        <w:rPr>
          <w:sz w:val="26"/>
          <w:szCs w:val="26"/>
        </w:rPr>
        <w:t>Генеральный план муниципального образования сельского поселения «Деревня Верховая» Сухиничского муниципального района (далее по тексту – генеральный план) разработан ООО «СВГМ-Проект», утвержден Решением Се</w:t>
      </w:r>
      <w:r w:rsidR="0000301C">
        <w:rPr>
          <w:sz w:val="26"/>
          <w:szCs w:val="26"/>
        </w:rPr>
        <w:t xml:space="preserve">льской Думы от 28.10.2013 № 187, </w:t>
      </w:r>
      <w:hyperlink r:id="rId12" w:history="1">
        <w:r w:rsidR="0000301C" w:rsidRPr="0000301C">
          <w:rPr>
            <w:rStyle w:val="a5"/>
            <w:color w:val="auto"/>
            <w:sz w:val="26"/>
            <w:szCs w:val="26"/>
            <w:u w:val="none"/>
          </w:rPr>
          <w:t>Решением Районной Думы от 29.04.2022 №199</w:t>
        </w:r>
      </w:hyperlink>
      <w:r w:rsidR="0000301C">
        <w:rPr>
          <w:sz w:val="26"/>
          <w:szCs w:val="26"/>
        </w:rPr>
        <w:t>.</w:t>
      </w:r>
    </w:p>
    <w:p w:rsidR="00E66AFC" w:rsidRPr="00CB6D5A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CB6D5A">
        <w:rPr>
          <w:sz w:val="26"/>
          <w:szCs w:val="26"/>
        </w:rPr>
        <w:t xml:space="preserve">Внесение изменений и дополнений в Генеральный план МО СП «Деревня Верховая» Сухиничского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«Деревня Верховая», </w:t>
      </w:r>
      <w:r w:rsidRPr="00CB6D5A">
        <w:rPr>
          <w:sz w:val="26"/>
          <w:szCs w:val="26"/>
          <w:lang w:eastAsia="ar-SA"/>
        </w:rPr>
        <w:t xml:space="preserve">в соответствии с </w:t>
      </w:r>
      <w:r w:rsidR="002F1888">
        <w:rPr>
          <w:sz w:val="26"/>
          <w:szCs w:val="26"/>
          <w:lang w:eastAsia="ar-SA"/>
        </w:rPr>
        <w:t xml:space="preserve">договором подряда </w:t>
      </w:r>
      <w:r w:rsidRPr="00CB6D5A">
        <w:rPr>
          <w:sz w:val="26"/>
          <w:szCs w:val="26"/>
          <w:lang w:eastAsia="ar-SA"/>
        </w:rPr>
        <w:t xml:space="preserve"> № </w:t>
      </w:r>
      <w:r w:rsidR="002F1888">
        <w:rPr>
          <w:sz w:val="26"/>
          <w:szCs w:val="26"/>
          <w:lang w:eastAsia="ar-SA"/>
        </w:rPr>
        <w:t>89/22</w:t>
      </w:r>
      <w:r w:rsidRPr="00CB6D5A">
        <w:rPr>
          <w:sz w:val="26"/>
          <w:szCs w:val="26"/>
          <w:lang w:eastAsia="ar-SA"/>
        </w:rPr>
        <w:t xml:space="preserve"> от 30 </w:t>
      </w:r>
      <w:r w:rsidR="002F1888">
        <w:rPr>
          <w:sz w:val="26"/>
          <w:szCs w:val="26"/>
          <w:lang w:eastAsia="ar-SA"/>
        </w:rPr>
        <w:t>ноября</w:t>
      </w:r>
      <w:r w:rsidRPr="00CB6D5A">
        <w:rPr>
          <w:sz w:val="26"/>
          <w:szCs w:val="26"/>
          <w:lang w:eastAsia="ar-SA"/>
        </w:rPr>
        <w:t xml:space="preserve"> 202</w:t>
      </w:r>
      <w:r w:rsidR="002F1888">
        <w:rPr>
          <w:sz w:val="26"/>
          <w:szCs w:val="26"/>
          <w:lang w:eastAsia="ar-SA"/>
        </w:rPr>
        <w:t>2</w:t>
      </w:r>
      <w:r w:rsidRPr="00CB6D5A">
        <w:rPr>
          <w:sz w:val="26"/>
          <w:szCs w:val="26"/>
          <w:lang w:eastAsia="ar-SA"/>
        </w:rPr>
        <w:t xml:space="preserve"> г.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A500C2">
        <w:rPr>
          <w:sz w:val="26"/>
          <w:szCs w:val="26"/>
          <w:lang w:eastAsia="ar-SA"/>
        </w:rPr>
        <w:t xml:space="preserve">Необходимость </w:t>
      </w:r>
      <w:r w:rsidRPr="00A500C2">
        <w:rPr>
          <w:sz w:val="26"/>
          <w:szCs w:val="26"/>
        </w:rPr>
        <w:t>внесения изменений и дополнений в Генеральный план была вызвана:</w:t>
      </w:r>
    </w:p>
    <w:p w:rsidR="00C04383" w:rsidRPr="00BB6A28" w:rsidRDefault="00C04383" w:rsidP="00C0438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BB6A28">
        <w:rPr>
          <w:rFonts w:eastAsia="Arial"/>
          <w:i/>
          <w:sz w:val="26"/>
          <w:szCs w:val="26"/>
        </w:rPr>
        <w:t>- приведение</w:t>
      </w:r>
      <w:r w:rsidR="00F86C86" w:rsidRPr="00BB6A28">
        <w:rPr>
          <w:rFonts w:eastAsia="Arial"/>
          <w:i/>
          <w:sz w:val="26"/>
          <w:szCs w:val="26"/>
        </w:rPr>
        <w:t>м</w:t>
      </w:r>
      <w:r w:rsidRPr="00BB6A28">
        <w:rPr>
          <w:rFonts w:eastAsia="Arial"/>
          <w:i/>
          <w:sz w:val="26"/>
          <w:szCs w:val="26"/>
        </w:rPr>
        <w:t xml:space="preserve"> в соответствие со Схемой территориального планирования Калужской области (в ред. от 02.09.2022г.);</w:t>
      </w:r>
    </w:p>
    <w:p w:rsidR="00C04383" w:rsidRPr="00BB6A28" w:rsidRDefault="00C04383" w:rsidP="00C04383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BB6A28">
        <w:rPr>
          <w:rFonts w:eastAsia="Arial"/>
          <w:i/>
          <w:sz w:val="26"/>
          <w:szCs w:val="26"/>
        </w:rPr>
        <w:t>- изменение</w:t>
      </w:r>
      <w:r w:rsidR="00F86C86" w:rsidRPr="00BB6A28">
        <w:rPr>
          <w:rFonts w:eastAsia="Arial"/>
          <w:i/>
          <w:sz w:val="26"/>
          <w:szCs w:val="26"/>
        </w:rPr>
        <w:t>м</w:t>
      </w:r>
      <w:r w:rsidRPr="00BB6A28">
        <w:rPr>
          <w:rFonts w:eastAsia="Arial"/>
          <w:i/>
          <w:sz w:val="26"/>
          <w:szCs w:val="26"/>
        </w:rPr>
        <w:t xml:space="preserve"> функционального зонирования на сельскохозяйственное производство в отношении земельных участков с кадастровыми номерами 40:19:050101:66, 40:19:050101:67 и 40:19:050101:103.</w:t>
      </w:r>
    </w:p>
    <w:p w:rsidR="00E66AFC" w:rsidRPr="00A500C2" w:rsidRDefault="00E66AFC" w:rsidP="00E66AFC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A500C2">
        <w:rPr>
          <w:sz w:val="26"/>
          <w:szCs w:val="26"/>
          <w:lang w:eastAsia="ar-SA"/>
        </w:rPr>
        <w:t>Проект внесения изменений и дополнений в Генеральный план  СП «Деревня Верховая»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A500C2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Pr="00A500C2">
        <w:rPr>
          <w:sz w:val="26"/>
          <w:szCs w:val="26"/>
          <w:lang w:eastAsia="ar-SA"/>
        </w:rPr>
        <w:t>Сухиничский</w:t>
      </w:r>
      <w:proofErr w:type="spellEnd"/>
      <w:r w:rsidRPr="00A500C2">
        <w:rPr>
          <w:sz w:val="26"/>
          <w:szCs w:val="26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lastRenderedPageBreak/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FF131B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7157E6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69" w:name="_Toc33604368"/>
      <w:bookmarkStart w:id="70" w:name="_Toc38016704"/>
      <w:bookmarkStart w:id="71" w:name="_Toc6928891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7157E6">
        <w:rPr>
          <w:lang w:val="ru-RU"/>
        </w:rPr>
        <w:t>.</w:t>
      </w:r>
      <w:bookmarkEnd w:id="70"/>
      <w:bookmarkEnd w:id="71"/>
      <w:proofErr w:type="gramEnd"/>
    </w:p>
    <w:p w:rsidR="007C4F3F" w:rsidRPr="007157E6" w:rsidRDefault="007C4F3F" w:rsidP="007C4F3F">
      <w:pPr>
        <w:rPr>
          <w:highlight w:val="yellow"/>
        </w:rPr>
      </w:pPr>
    </w:p>
    <w:p w:rsidR="000C7EA2" w:rsidRPr="00FF131B" w:rsidRDefault="000C7EA2" w:rsidP="00FF131B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F131B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Pr="00FF131B">
        <w:rPr>
          <w:sz w:val="26"/>
          <w:szCs w:val="26"/>
        </w:rPr>
        <w:t xml:space="preserve">»  </w:t>
      </w:r>
      <w:r w:rsidRPr="00FF131B">
        <w:rPr>
          <w:b/>
          <w:i/>
          <w:sz w:val="26"/>
          <w:szCs w:val="26"/>
        </w:rPr>
        <w:t>не планируется</w:t>
      </w:r>
      <w:r w:rsidRPr="00FF131B">
        <w:rPr>
          <w:sz w:val="26"/>
          <w:szCs w:val="26"/>
        </w:rPr>
        <w:t xml:space="preserve"> размещение </w:t>
      </w:r>
      <w:r w:rsidRPr="00FF131B">
        <w:rPr>
          <w:b/>
          <w:i/>
          <w:sz w:val="26"/>
          <w:szCs w:val="26"/>
        </w:rPr>
        <w:t>объектов местного значения</w:t>
      </w:r>
      <w:r w:rsidR="007E4F45">
        <w:rPr>
          <w:b/>
          <w:i/>
          <w:sz w:val="26"/>
          <w:szCs w:val="26"/>
        </w:rPr>
        <w:t xml:space="preserve"> поселения</w:t>
      </w:r>
      <w:r w:rsidRPr="00FF131B">
        <w:rPr>
          <w:b/>
          <w:i/>
          <w:sz w:val="26"/>
          <w:szCs w:val="26"/>
        </w:rPr>
        <w:t>.</w:t>
      </w:r>
    </w:p>
    <w:p w:rsidR="00AC5C3B" w:rsidRPr="000C7EA2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2" w:name="_Toc69288913"/>
      <w:r w:rsidRPr="000C7EA2"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FF131B" w:rsidRPr="00660DB8" w:rsidRDefault="00FF131B" w:rsidP="00FF131B"/>
    <w:p w:rsidR="00AC5C3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Жилые зоны.</w:t>
      </w:r>
      <w:r w:rsidRPr="00FF131B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E66AFC" w:rsidRPr="00E66AFC" w:rsidRDefault="00E66AFC" w:rsidP="00E66AFC">
      <w:pPr>
        <w:spacing w:line="360" w:lineRule="auto"/>
        <w:ind w:firstLine="709"/>
        <w:jc w:val="both"/>
        <w:rPr>
          <w:sz w:val="26"/>
          <w:szCs w:val="26"/>
        </w:rPr>
      </w:pPr>
      <w:r w:rsidRPr="00E66AFC">
        <w:rPr>
          <w:b/>
          <w:sz w:val="26"/>
          <w:szCs w:val="26"/>
        </w:rPr>
        <w:t>Общественно-деловые зоны.</w:t>
      </w:r>
      <w:r w:rsidRPr="00E66AFC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 xml:space="preserve">Производственные зоны, зоны инженерной и транспортной инфраструктуры. </w:t>
      </w:r>
      <w:r w:rsidRPr="00FF131B">
        <w:rPr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FF131B" w:rsidRDefault="00AC5C3B" w:rsidP="009700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сельскохозяйственного использования.</w:t>
      </w:r>
      <w:r w:rsidRPr="00FF131B">
        <w:rPr>
          <w:sz w:val="26"/>
          <w:szCs w:val="26"/>
        </w:rPr>
        <w:t xml:space="preserve"> Территории  сель</w:t>
      </w:r>
      <w:r w:rsidR="0097001B">
        <w:rPr>
          <w:sz w:val="26"/>
          <w:szCs w:val="26"/>
        </w:rPr>
        <w:t xml:space="preserve">скохозяйственных угодий, а так же </w:t>
      </w:r>
      <w:r w:rsidRPr="00FF131B">
        <w:rPr>
          <w:sz w:val="26"/>
          <w:szCs w:val="26"/>
        </w:rPr>
        <w:t>объект</w:t>
      </w:r>
      <w:r w:rsidR="0097001B">
        <w:rPr>
          <w:sz w:val="26"/>
          <w:szCs w:val="26"/>
        </w:rPr>
        <w:t>ы</w:t>
      </w:r>
      <w:r w:rsidRPr="00FF131B">
        <w:rPr>
          <w:sz w:val="26"/>
          <w:szCs w:val="26"/>
        </w:rPr>
        <w:t xml:space="preserve"> сельскохозяйст</w:t>
      </w:r>
      <w:r w:rsidR="0097001B">
        <w:rPr>
          <w:sz w:val="26"/>
          <w:szCs w:val="26"/>
        </w:rPr>
        <w:t>венного назначения, предприятия</w:t>
      </w:r>
      <w:r w:rsidRPr="00FF131B">
        <w:rPr>
          <w:sz w:val="26"/>
          <w:szCs w:val="26"/>
        </w:rPr>
        <w:t>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Рекреационного назначения.</w:t>
      </w:r>
      <w:r w:rsidRPr="00FF131B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лесов.</w:t>
      </w:r>
      <w:r w:rsidRPr="00FF131B">
        <w:rPr>
          <w:sz w:val="26"/>
          <w:szCs w:val="26"/>
        </w:rPr>
        <w:t xml:space="preserve"> Зона представлена землями лесного фонда. </w:t>
      </w:r>
    </w:p>
    <w:p w:rsidR="00AE5F0B" w:rsidRPr="00FF131B" w:rsidRDefault="00AC5C3B" w:rsidP="00FF131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Специального назначения</w:t>
      </w:r>
      <w:r w:rsidR="00AE5F0B" w:rsidRPr="00FF131B">
        <w:rPr>
          <w:b/>
          <w:sz w:val="26"/>
          <w:szCs w:val="26"/>
        </w:rPr>
        <w:t>.</w:t>
      </w:r>
      <w:r w:rsidRPr="00FF131B">
        <w:rPr>
          <w:b/>
          <w:sz w:val="26"/>
          <w:szCs w:val="26"/>
        </w:rPr>
        <w:t xml:space="preserve">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кладбищ</w:t>
      </w:r>
      <w:r w:rsidRPr="00FF131B">
        <w:rPr>
          <w:sz w:val="26"/>
          <w:szCs w:val="26"/>
        </w:rPr>
        <w:t>. Зона размещения гражданских и воинских мест  захоронений.</w:t>
      </w:r>
    </w:p>
    <w:p w:rsidR="00AC5C3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акваторий.</w:t>
      </w:r>
      <w:r w:rsidRPr="00FF131B">
        <w:rPr>
          <w:sz w:val="26"/>
          <w:szCs w:val="26"/>
        </w:rPr>
        <w:t xml:space="preserve">  Зона размещения  объектов гидрографии (реки, ручьи, озера, пруды и др.)</w:t>
      </w:r>
    </w:p>
    <w:p w:rsidR="000522C5" w:rsidRPr="000522C5" w:rsidRDefault="000522C5" w:rsidP="000522C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522C5">
        <w:rPr>
          <w:b/>
          <w:sz w:val="26"/>
          <w:szCs w:val="26"/>
        </w:rPr>
        <w:t>Иные зоны.</w:t>
      </w:r>
      <w:r w:rsidRPr="00052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522C5">
        <w:rPr>
          <w:sz w:val="26"/>
          <w:szCs w:val="26"/>
        </w:rPr>
        <w:t>Зона размещения</w:t>
      </w:r>
      <w:r w:rsidRPr="000522C5">
        <w:rPr>
          <w:i/>
          <w:sz w:val="26"/>
          <w:szCs w:val="26"/>
        </w:rPr>
        <w:t xml:space="preserve"> объектов культурного наследия и др.</w:t>
      </w:r>
    </w:p>
    <w:p w:rsidR="000522C5" w:rsidRPr="00FF131B" w:rsidRDefault="000522C5" w:rsidP="00FF131B">
      <w:pPr>
        <w:spacing w:line="360" w:lineRule="auto"/>
        <w:ind w:firstLine="709"/>
        <w:jc w:val="both"/>
        <w:rPr>
          <w:sz w:val="26"/>
          <w:szCs w:val="26"/>
        </w:rPr>
      </w:pPr>
    </w:p>
    <w:p w:rsidR="00035361" w:rsidRPr="007E4F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3" w:name="_Toc69288914"/>
      <w:proofErr w:type="gramStart"/>
      <w:r w:rsidRPr="0059197B">
        <w:rPr>
          <w:sz w:val="28"/>
          <w:szCs w:val="28"/>
          <w:lang w:val="en-US"/>
        </w:rPr>
        <w:lastRenderedPageBreak/>
        <w:t>II</w:t>
      </w:r>
      <w:r w:rsidRPr="0059197B">
        <w:rPr>
          <w:sz w:val="28"/>
          <w:szCs w:val="28"/>
        </w:rPr>
        <w:t xml:space="preserve">.1  </w:t>
      </w:r>
      <w:r w:rsidRPr="007E4F45">
        <w:rPr>
          <w:sz w:val="26"/>
          <w:szCs w:val="26"/>
        </w:rPr>
        <w:t>Параметры</w:t>
      </w:r>
      <w:proofErr w:type="gramEnd"/>
      <w:r w:rsidRPr="007E4F45">
        <w:rPr>
          <w:sz w:val="26"/>
          <w:szCs w:val="26"/>
        </w:rPr>
        <w:t xml:space="preserve"> функциональных зон поселения</w:t>
      </w:r>
      <w:bookmarkEnd w:id="73"/>
    </w:p>
    <w:p w:rsidR="00FF131B" w:rsidRPr="007E4F45" w:rsidRDefault="00FF131B" w:rsidP="00FF131B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6B521C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97001B" w:rsidRDefault="00117811" w:rsidP="00117811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 xml:space="preserve">Зонирование территории, </w:t>
            </w:r>
            <w:r w:rsidR="00CD5C43" w:rsidRPr="0097001B">
              <w:rPr>
                <w:b/>
              </w:rPr>
              <w:t>га</w:t>
            </w:r>
          </w:p>
        </w:tc>
      </w:tr>
      <w:tr w:rsidR="00CD5C43" w:rsidRPr="006B521C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97001B" w:rsidRDefault="00CD5C43" w:rsidP="00E92194">
            <w:pPr>
              <w:snapToGrid w:val="0"/>
              <w:jc w:val="center"/>
              <w:rPr>
                <w:b/>
              </w:rPr>
            </w:pPr>
            <w:r w:rsidRPr="0097001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97001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97001B">
              <w:rPr>
                <w:b/>
              </w:rPr>
              <w:t>Расчетный срок</w:t>
            </w:r>
          </w:p>
        </w:tc>
      </w:tr>
      <w:tr w:rsidR="00DC41DB" w:rsidRPr="006B521C" w:rsidTr="0048172A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173,79</w:t>
            </w:r>
          </w:p>
        </w:tc>
      </w:tr>
      <w:tr w:rsidR="00DC41DB" w:rsidRPr="006B521C" w:rsidTr="0048172A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4,07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27,39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3706,96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3681,16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EB4ADF">
              <w:t>Производственная зона сельскохозяйственных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41DB" w:rsidRPr="00DC41DB" w:rsidRDefault="00DC41DB" w:rsidP="00DC41DB">
            <w:pPr>
              <w:jc w:val="center"/>
            </w:pPr>
            <w:r w:rsidRPr="00DC41DB">
              <w:t>333,21</w:t>
            </w:r>
          </w:p>
        </w:tc>
      </w:tr>
      <w:tr w:rsidR="00DC41DB" w:rsidRPr="006B521C" w:rsidTr="00A90EBD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13,08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290,75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1,93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7,65</w:t>
            </w:r>
          </w:p>
        </w:tc>
      </w:tr>
      <w:tr w:rsidR="00DC41DB" w:rsidRPr="006B521C" w:rsidTr="0048172A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DB" w:rsidRPr="00325076" w:rsidRDefault="00DC41DB" w:rsidP="007846F3">
            <w:r w:rsidRPr="00325076">
              <w:t>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1DB" w:rsidRDefault="00DC4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1DB" w:rsidRPr="00DC41DB" w:rsidRDefault="00DC41DB" w:rsidP="00DC41DB">
            <w:pPr>
              <w:jc w:val="center"/>
              <w:rPr>
                <w:color w:val="000000"/>
              </w:rPr>
            </w:pPr>
            <w:r w:rsidRPr="00DC41DB">
              <w:rPr>
                <w:color w:val="000000"/>
              </w:rPr>
              <w:t>0,56</w:t>
            </w:r>
          </w:p>
        </w:tc>
      </w:tr>
      <w:tr w:rsidR="00273344" w:rsidRPr="0059197B" w:rsidTr="00D23941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Pr="00997FA7" w:rsidRDefault="00273344" w:rsidP="00E039C7">
            <w:pPr>
              <w:rPr>
                <w:b/>
              </w:rPr>
            </w:pPr>
            <w:r w:rsidRPr="00997FA7">
              <w:rPr>
                <w:b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44" w:rsidRDefault="0069455E" w:rsidP="00273344">
            <w:pPr>
              <w:jc w:val="center"/>
            </w:pPr>
            <w:r>
              <w:rPr>
                <w:b/>
              </w:rPr>
              <w:t>4533,</w:t>
            </w:r>
            <w:r w:rsidR="00273344" w:rsidRPr="00E20486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44" w:rsidRDefault="0069455E" w:rsidP="00273344">
            <w:pPr>
              <w:jc w:val="center"/>
            </w:pPr>
            <w:r>
              <w:rPr>
                <w:b/>
              </w:rPr>
              <w:t>4533,</w:t>
            </w:r>
            <w:r w:rsidR="00273344" w:rsidRPr="00E20486">
              <w:rPr>
                <w:b/>
              </w:rPr>
              <w:t>59</w:t>
            </w:r>
          </w:p>
        </w:tc>
      </w:tr>
    </w:tbl>
    <w:p w:rsidR="00B61F8D" w:rsidRPr="00B61F8D" w:rsidRDefault="00B61F8D" w:rsidP="00B61F8D">
      <w:bookmarkStart w:id="74" w:name="OLE_LINK1"/>
      <w:bookmarkStart w:id="75" w:name="OLE_LINK2"/>
      <w:bookmarkStart w:id="76" w:name="OLE_LINK3"/>
      <w:bookmarkStart w:id="77" w:name="OLE_LINK4"/>
      <w:bookmarkStart w:id="78" w:name="_Toc69288915"/>
      <w:bookmarkEnd w:id="74"/>
      <w:bookmarkEnd w:id="75"/>
      <w:bookmarkEnd w:id="76"/>
      <w:bookmarkEnd w:id="77"/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8"/>
    </w:p>
    <w:p w:rsidR="009C18CD" w:rsidRPr="007E4F45" w:rsidRDefault="00F341D8" w:rsidP="009C18CD">
      <w:pPr>
        <w:spacing w:before="120" w:line="360" w:lineRule="auto"/>
        <w:ind w:firstLine="426"/>
        <w:jc w:val="both"/>
        <w:rPr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 xml:space="preserve">не планируется </w:t>
      </w:r>
      <w:r w:rsidR="00AC2A2F" w:rsidRPr="006B521C">
        <w:rPr>
          <w:sz w:val="26"/>
          <w:szCs w:val="26"/>
        </w:rPr>
        <w:t>размещение объек</w:t>
      </w:r>
      <w:r w:rsidR="009C18CD">
        <w:rPr>
          <w:sz w:val="26"/>
          <w:szCs w:val="26"/>
        </w:rPr>
        <w:t>тов федерального значения</w:t>
      </w:r>
      <w:r w:rsidR="0009508A">
        <w:rPr>
          <w:sz w:val="26"/>
          <w:szCs w:val="26"/>
        </w:rPr>
        <w:t>.</w:t>
      </w:r>
    </w:p>
    <w:p w:rsidR="00871E50" w:rsidRDefault="00871E50" w:rsidP="009C18CD">
      <w:pPr>
        <w:spacing w:line="276" w:lineRule="auto"/>
        <w:ind w:firstLine="709"/>
        <w:rPr>
          <w:sz w:val="26"/>
          <w:szCs w:val="26"/>
        </w:rPr>
      </w:pPr>
    </w:p>
    <w:p w:rsidR="009C18CD" w:rsidRPr="005209E6" w:rsidRDefault="00AC2A2F" w:rsidP="009C18CD">
      <w:pPr>
        <w:spacing w:line="276" w:lineRule="auto"/>
        <w:ind w:firstLine="709"/>
        <w:rPr>
          <w:b/>
          <w:sz w:val="28"/>
          <w:szCs w:val="28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</w:t>
      </w:r>
      <w:r w:rsidR="00574AF4" w:rsidRPr="009C18CD">
        <w:rPr>
          <w:sz w:val="26"/>
          <w:szCs w:val="26"/>
        </w:rPr>
        <w:t>области (</w:t>
      </w:r>
      <w:hyperlink r:id="rId13" w:history="1">
        <w:r w:rsidR="009C18CD" w:rsidRPr="009C18CD">
          <w:rPr>
            <w:rStyle w:val="a5"/>
            <w:color w:val="auto"/>
            <w:sz w:val="26"/>
            <w:szCs w:val="26"/>
            <w:u w:val="none"/>
          </w:rPr>
          <w:t xml:space="preserve">Утв. Постановлением Правительства Калужской области от 02.09.2022 № </w:t>
        </w:r>
      </w:hyperlink>
      <w:r w:rsidR="009C18CD" w:rsidRPr="009C18CD">
        <w:rPr>
          <w:rStyle w:val="a5"/>
          <w:color w:val="auto"/>
          <w:sz w:val="26"/>
          <w:szCs w:val="26"/>
          <w:u w:val="none"/>
        </w:rPr>
        <w:t xml:space="preserve">669) </w:t>
      </w:r>
      <w:r w:rsidRPr="009C18CD">
        <w:rPr>
          <w:sz w:val="26"/>
          <w:szCs w:val="26"/>
        </w:rPr>
        <w:t>на т</w:t>
      </w:r>
      <w:r w:rsidRPr="007E4F45">
        <w:rPr>
          <w:sz w:val="26"/>
          <w:szCs w:val="26"/>
        </w:rPr>
        <w:t>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</w:t>
      </w:r>
      <w:r w:rsidR="00AC0843" w:rsidRPr="00F171E6">
        <w:rPr>
          <w:sz w:val="26"/>
          <w:szCs w:val="26"/>
        </w:rPr>
        <w:t>планируется</w:t>
      </w:r>
      <w:r w:rsidR="00AC0843">
        <w:rPr>
          <w:sz w:val="26"/>
          <w:szCs w:val="26"/>
        </w:rPr>
        <w:t xml:space="preserve"> </w:t>
      </w:r>
      <w:r w:rsidRPr="007E4F45">
        <w:rPr>
          <w:sz w:val="26"/>
          <w:szCs w:val="26"/>
        </w:rPr>
        <w:t>размещение объектов регионального значения</w:t>
      </w:r>
      <w:r w:rsidR="009C18CD">
        <w:rPr>
          <w:sz w:val="26"/>
          <w:szCs w:val="26"/>
        </w:rPr>
        <w:t xml:space="preserve">, </w:t>
      </w:r>
      <w:r w:rsidR="009C18CD" w:rsidRPr="009C18CD">
        <w:rPr>
          <w:sz w:val="26"/>
          <w:szCs w:val="26"/>
        </w:rPr>
        <w:t>перечень объектов указан в таблице №2</w:t>
      </w:r>
      <w:r w:rsidR="009C18CD" w:rsidRPr="005209E6">
        <w:rPr>
          <w:sz w:val="28"/>
          <w:szCs w:val="28"/>
        </w:rPr>
        <w:t>.</w:t>
      </w:r>
    </w:p>
    <w:p w:rsidR="009C18CD" w:rsidRPr="00C32C89" w:rsidRDefault="009C18CD" w:rsidP="009C18CD">
      <w:pPr>
        <w:jc w:val="right"/>
        <w:rPr>
          <w:i/>
          <w:sz w:val="26"/>
          <w:szCs w:val="26"/>
        </w:rPr>
      </w:pPr>
      <w:r w:rsidRPr="00C32C89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61"/>
        <w:gridCol w:w="1579"/>
        <w:gridCol w:w="1247"/>
        <w:gridCol w:w="2029"/>
        <w:gridCol w:w="1747"/>
      </w:tblGrid>
      <w:tr w:rsidR="00B925E2" w:rsidRPr="00C32C89" w:rsidTr="00B925E2">
        <w:trPr>
          <w:jc w:val="center"/>
        </w:trPr>
        <w:tc>
          <w:tcPr>
            <w:tcW w:w="808" w:type="dxa"/>
          </w:tcPr>
          <w:p w:rsidR="00B925E2" w:rsidRPr="00C32C89" w:rsidRDefault="00B925E2" w:rsidP="00DF3AC9">
            <w:pPr>
              <w:spacing w:line="259" w:lineRule="auto"/>
              <w:ind w:left="86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61" w:type="dxa"/>
            <w:vAlign w:val="center"/>
          </w:tcPr>
          <w:p w:rsidR="00B925E2" w:rsidRPr="00C32C89" w:rsidRDefault="00B925E2" w:rsidP="00DF3AC9">
            <w:pPr>
              <w:spacing w:line="259" w:lineRule="auto"/>
              <w:ind w:left="86"/>
            </w:pPr>
            <w:r w:rsidRPr="00C32C89">
              <w:rPr>
                <w:b/>
              </w:rPr>
              <w:t xml:space="preserve">Местоположение </w:t>
            </w:r>
          </w:p>
        </w:tc>
        <w:tc>
          <w:tcPr>
            <w:tcW w:w="1579" w:type="dxa"/>
            <w:vAlign w:val="center"/>
          </w:tcPr>
          <w:p w:rsidR="00B925E2" w:rsidRPr="00C32C89" w:rsidRDefault="00B925E2" w:rsidP="00DF3AC9">
            <w:pPr>
              <w:spacing w:line="259" w:lineRule="auto"/>
              <w:jc w:val="center"/>
            </w:pPr>
            <w:proofErr w:type="spellStart"/>
            <w:r w:rsidRPr="00C32C89">
              <w:rPr>
                <w:b/>
                <w:lang w:val="en-US"/>
              </w:rPr>
              <w:t>Название</w:t>
            </w:r>
            <w:proofErr w:type="spellEnd"/>
            <w:r w:rsidRPr="00C32C89">
              <w:rPr>
                <w:b/>
              </w:rPr>
              <w:t xml:space="preserve"> зоны </w:t>
            </w:r>
          </w:p>
        </w:tc>
        <w:tc>
          <w:tcPr>
            <w:tcW w:w="1247" w:type="dxa"/>
          </w:tcPr>
          <w:p w:rsidR="00B925E2" w:rsidRPr="00C32C89" w:rsidRDefault="00B925E2" w:rsidP="00DF3AC9">
            <w:pPr>
              <w:jc w:val="center"/>
              <w:rPr>
                <w:b/>
              </w:rPr>
            </w:pPr>
            <w:r w:rsidRPr="00836FEE">
              <w:rPr>
                <w:b/>
              </w:rPr>
              <w:t>Площадь з</w:t>
            </w:r>
            <w:r w:rsidRPr="00836FEE">
              <w:rPr>
                <w:b/>
              </w:rPr>
              <w:t>о</w:t>
            </w:r>
            <w:r w:rsidRPr="00836FEE">
              <w:rPr>
                <w:b/>
              </w:rPr>
              <w:t xml:space="preserve">ны, </w:t>
            </w:r>
            <w:proofErr w:type="gramStart"/>
            <w:r w:rsidRPr="00836FEE">
              <w:rPr>
                <w:b/>
              </w:rPr>
              <w:t>га</w:t>
            </w:r>
            <w:proofErr w:type="gramEnd"/>
          </w:p>
        </w:tc>
        <w:tc>
          <w:tcPr>
            <w:tcW w:w="2029" w:type="dxa"/>
          </w:tcPr>
          <w:p w:rsidR="00B925E2" w:rsidRPr="00C32C89" w:rsidRDefault="00B925E2" w:rsidP="00DF3AC9">
            <w:pPr>
              <w:jc w:val="center"/>
              <w:rPr>
                <w:b/>
                <w:lang w:val="en-US"/>
              </w:rPr>
            </w:pPr>
            <w:r w:rsidRPr="00C32C89">
              <w:rPr>
                <w:b/>
              </w:rPr>
              <w:t>Тип объекта</w:t>
            </w:r>
          </w:p>
        </w:tc>
        <w:tc>
          <w:tcPr>
            <w:tcW w:w="1747" w:type="dxa"/>
          </w:tcPr>
          <w:p w:rsidR="00B925E2" w:rsidRPr="00C32C89" w:rsidRDefault="00B925E2" w:rsidP="00DF3AC9">
            <w:pPr>
              <w:jc w:val="center"/>
              <w:rPr>
                <w:b/>
                <w:lang w:val="en-US"/>
              </w:rPr>
            </w:pPr>
            <w:r w:rsidRPr="00C32C89">
              <w:rPr>
                <w:b/>
              </w:rPr>
              <w:t>Уровень объекта</w:t>
            </w:r>
          </w:p>
        </w:tc>
      </w:tr>
      <w:tr w:rsidR="00B925E2" w:rsidRPr="000747E4" w:rsidTr="00B925E2">
        <w:trPr>
          <w:jc w:val="center"/>
        </w:trPr>
        <w:tc>
          <w:tcPr>
            <w:tcW w:w="808" w:type="dxa"/>
          </w:tcPr>
          <w:p w:rsidR="00B925E2" w:rsidRPr="0054426E" w:rsidRDefault="00B925E2" w:rsidP="00224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</w:t>
            </w:r>
          </w:p>
        </w:tc>
        <w:tc>
          <w:tcPr>
            <w:tcW w:w="2161" w:type="dxa"/>
          </w:tcPr>
          <w:p w:rsidR="00B925E2" w:rsidRPr="00BA48D8" w:rsidRDefault="00B925E2" w:rsidP="00DF3AC9">
            <w:pPr>
              <w:jc w:val="center"/>
              <w:rPr>
                <w:sz w:val="22"/>
                <w:szCs w:val="22"/>
              </w:rPr>
            </w:pPr>
            <w:proofErr w:type="spellStart"/>
            <w:r w:rsidRPr="00BA48D8">
              <w:rPr>
                <w:bCs/>
                <w:sz w:val="22"/>
                <w:szCs w:val="22"/>
                <w:lang w:eastAsia="ru-RU"/>
              </w:rPr>
              <w:t>Сухиничский</w:t>
            </w:r>
            <w:proofErr w:type="spellEnd"/>
            <w:r w:rsidRPr="00BA48D8">
              <w:rPr>
                <w:bCs/>
                <w:sz w:val="22"/>
                <w:szCs w:val="22"/>
                <w:lang w:eastAsia="ru-RU"/>
              </w:rPr>
              <w:t xml:space="preserve"> район, МО СП «Деревня Верховая», дер. Верховая</w:t>
            </w:r>
          </w:p>
        </w:tc>
        <w:tc>
          <w:tcPr>
            <w:tcW w:w="1579" w:type="dxa"/>
          </w:tcPr>
          <w:p w:rsidR="00B925E2" w:rsidRPr="00BF74EF" w:rsidRDefault="00B925E2" w:rsidP="00DF3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зона</w:t>
            </w:r>
          </w:p>
        </w:tc>
        <w:tc>
          <w:tcPr>
            <w:tcW w:w="1247" w:type="dxa"/>
          </w:tcPr>
          <w:p w:rsidR="00B925E2" w:rsidRPr="00BA48D8" w:rsidRDefault="005A459B" w:rsidP="00DF3AC9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10,8</w:t>
            </w:r>
            <w:bookmarkStart w:id="79" w:name="_GoBack"/>
            <w:bookmarkEnd w:id="79"/>
          </w:p>
        </w:tc>
        <w:tc>
          <w:tcPr>
            <w:tcW w:w="2029" w:type="dxa"/>
          </w:tcPr>
          <w:p w:rsidR="00B925E2" w:rsidRPr="00BA48D8" w:rsidRDefault="00B925E2" w:rsidP="00DF3AC9">
            <w:pPr>
              <w:jc w:val="center"/>
              <w:rPr>
                <w:sz w:val="22"/>
                <w:szCs w:val="22"/>
              </w:rPr>
            </w:pPr>
            <w:r w:rsidRPr="00BA48D8">
              <w:rPr>
                <w:bCs/>
                <w:sz w:val="22"/>
                <w:szCs w:val="22"/>
                <w:lang w:eastAsia="ru-RU"/>
              </w:rPr>
              <w:t>Строительство сетей водоснабжения</w:t>
            </w:r>
          </w:p>
        </w:tc>
        <w:tc>
          <w:tcPr>
            <w:tcW w:w="1747" w:type="dxa"/>
          </w:tcPr>
          <w:p w:rsidR="00B925E2" w:rsidRPr="0054426E" w:rsidRDefault="00B925E2" w:rsidP="00DF3AC9">
            <w:pPr>
              <w:jc w:val="center"/>
              <w:rPr>
                <w:sz w:val="22"/>
                <w:szCs w:val="22"/>
              </w:rPr>
            </w:pPr>
            <w:r w:rsidRPr="0054426E">
              <w:rPr>
                <w:sz w:val="22"/>
                <w:szCs w:val="22"/>
              </w:rPr>
              <w:t>региональный</w:t>
            </w:r>
          </w:p>
        </w:tc>
      </w:tr>
    </w:tbl>
    <w:p w:rsidR="00B61F8D" w:rsidRDefault="00B61F8D">
      <w:pPr>
        <w:suppressAutoHyphens w:val="0"/>
        <w:rPr>
          <w:sz w:val="26"/>
          <w:szCs w:val="26"/>
        </w:rPr>
      </w:pPr>
    </w:p>
    <w:p w:rsidR="00871E50" w:rsidRDefault="00871E50" w:rsidP="007E4F45">
      <w:pPr>
        <w:spacing w:line="360" w:lineRule="auto"/>
        <w:ind w:firstLine="709"/>
        <w:jc w:val="both"/>
        <w:rPr>
          <w:sz w:val="26"/>
          <w:szCs w:val="26"/>
        </w:rPr>
      </w:pPr>
    </w:p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="009D0041">
        <w:rPr>
          <w:sz w:val="26"/>
          <w:szCs w:val="26"/>
        </w:rPr>
        <w:t>Сухинич</w:t>
      </w:r>
      <w:r w:rsidRPr="009E47C5">
        <w:rPr>
          <w:sz w:val="26"/>
          <w:szCs w:val="26"/>
        </w:rPr>
        <w:t>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</w:t>
      </w:r>
      <w:r w:rsidR="009D0041">
        <w:rPr>
          <w:sz w:val="26"/>
          <w:szCs w:val="26"/>
        </w:rPr>
        <w:t xml:space="preserve">Деревня </w:t>
      </w:r>
      <w:r w:rsidR="00FE6B43">
        <w:rPr>
          <w:sz w:val="26"/>
          <w:szCs w:val="26"/>
        </w:rPr>
        <w:t>Верховая</w:t>
      </w:r>
      <w:r w:rsidRPr="009E47C5">
        <w:rPr>
          <w:sz w:val="26"/>
          <w:szCs w:val="26"/>
        </w:rPr>
        <w:t xml:space="preserve">» </w:t>
      </w:r>
      <w:r w:rsidR="006B521C">
        <w:rPr>
          <w:sz w:val="26"/>
          <w:szCs w:val="26"/>
        </w:rPr>
        <w:t xml:space="preserve"> </w:t>
      </w:r>
      <w:r w:rsidR="006B521C" w:rsidRPr="006B521C">
        <w:rPr>
          <w:b/>
          <w:i/>
          <w:sz w:val="26"/>
          <w:szCs w:val="26"/>
        </w:rPr>
        <w:t xml:space="preserve">не </w:t>
      </w:r>
      <w:r w:rsidRPr="006B521C">
        <w:rPr>
          <w:b/>
          <w:i/>
          <w:sz w:val="26"/>
          <w:szCs w:val="26"/>
        </w:rPr>
        <w:t>планируется</w:t>
      </w:r>
      <w:r w:rsidRPr="009E47C5">
        <w:rPr>
          <w:sz w:val="26"/>
          <w:szCs w:val="26"/>
        </w:rPr>
        <w:t xml:space="preserve"> размещение объектов местного</w:t>
      </w:r>
      <w:r w:rsidR="006B521C">
        <w:rPr>
          <w:sz w:val="26"/>
          <w:szCs w:val="26"/>
        </w:rPr>
        <w:t xml:space="preserve"> значения муниципального района.</w:t>
      </w:r>
    </w:p>
    <w:sectPr w:rsidR="007E4F45" w:rsidSect="007723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A1" w:rsidRDefault="00D41DA1">
      <w:r>
        <w:separator/>
      </w:r>
    </w:p>
  </w:endnote>
  <w:endnote w:type="continuationSeparator" w:id="0">
    <w:p w:rsidR="00D41DA1" w:rsidRDefault="00D4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C44B3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4B692E">
      <w:rPr>
        <w:noProof/>
      </w:rPr>
      <w:t>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A1" w:rsidRDefault="00D41DA1">
      <w:r>
        <w:separator/>
      </w:r>
    </w:p>
  </w:footnote>
  <w:footnote w:type="continuationSeparator" w:id="0">
    <w:p w:rsidR="00D41DA1" w:rsidRDefault="00D4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A4602C" w:rsidRDefault="007A41DB" w:rsidP="00A4602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301C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4C36"/>
    <w:rsid w:val="00035361"/>
    <w:rsid w:val="00035F4E"/>
    <w:rsid w:val="00040417"/>
    <w:rsid w:val="0004665B"/>
    <w:rsid w:val="000468E6"/>
    <w:rsid w:val="000522C5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08A"/>
    <w:rsid w:val="00095247"/>
    <w:rsid w:val="000A218C"/>
    <w:rsid w:val="000B1236"/>
    <w:rsid w:val="000C1B7A"/>
    <w:rsid w:val="000C55BD"/>
    <w:rsid w:val="000C7EA2"/>
    <w:rsid w:val="000D79F4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020B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54E9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736"/>
    <w:rsid w:val="00204DCE"/>
    <w:rsid w:val="00207012"/>
    <w:rsid w:val="002127B1"/>
    <w:rsid w:val="00213921"/>
    <w:rsid w:val="00214275"/>
    <w:rsid w:val="00216846"/>
    <w:rsid w:val="00216F3D"/>
    <w:rsid w:val="002176AE"/>
    <w:rsid w:val="002242F3"/>
    <w:rsid w:val="00224F26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5EBE"/>
    <w:rsid w:val="002665D1"/>
    <w:rsid w:val="00267ABE"/>
    <w:rsid w:val="00273344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1888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B52"/>
    <w:rsid w:val="003A1D10"/>
    <w:rsid w:val="003B0926"/>
    <w:rsid w:val="003C13B2"/>
    <w:rsid w:val="003C33FF"/>
    <w:rsid w:val="003C644D"/>
    <w:rsid w:val="003D1C12"/>
    <w:rsid w:val="003E32BE"/>
    <w:rsid w:val="003E6653"/>
    <w:rsid w:val="003E73D7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09E7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6790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692E"/>
    <w:rsid w:val="004B731D"/>
    <w:rsid w:val="004B7474"/>
    <w:rsid w:val="004B79B8"/>
    <w:rsid w:val="004C05C0"/>
    <w:rsid w:val="004C3BFB"/>
    <w:rsid w:val="004C5628"/>
    <w:rsid w:val="004C7178"/>
    <w:rsid w:val="004D0754"/>
    <w:rsid w:val="004D1AA1"/>
    <w:rsid w:val="004D7635"/>
    <w:rsid w:val="004F059A"/>
    <w:rsid w:val="004F169B"/>
    <w:rsid w:val="004F2A6D"/>
    <w:rsid w:val="00501317"/>
    <w:rsid w:val="0050443A"/>
    <w:rsid w:val="00505EC9"/>
    <w:rsid w:val="005066E7"/>
    <w:rsid w:val="00510DFF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67EE1"/>
    <w:rsid w:val="005736CF"/>
    <w:rsid w:val="00574AF4"/>
    <w:rsid w:val="005816C0"/>
    <w:rsid w:val="005904FE"/>
    <w:rsid w:val="0059197B"/>
    <w:rsid w:val="005A0A2B"/>
    <w:rsid w:val="005A0AFF"/>
    <w:rsid w:val="005A0E6F"/>
    <w:rsid w:val="005A459B"/>
    <w:rsid w:val="005B3D17"/>
    <w:rsid w:val="005B6B5C"/>
    <w:rsid w:val="005C0C6F"/>
    <w:rsid w:val="005C2DFB"/>
    <w:rsid w:val="005D0BC3"/>
    <w:rsid w:val="005D2F9D"/>
    <w:rsid w:val="005D655C"/>
    <w:rsid w:val="005E6909"/>
    <w:rsid w:val="005F167B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455E"/>
    <w:rsid w:val="00696759"/>
    <w:rsid w:val="006B00CF"/>
    <w:rsid w:val="006B0ADF"/>
    <w:rsid w:val="006B174B"/>
    <w:rsid w:val="006B367D"/>
    <w:rsid w:val="006B3956"/>
    <w:rsid w:val="006B521C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17A"/>
    <w:rsid w:val="0074226C"/>
    <w:rsid w:val="00742DCF"/>
    <w:rsid w:val="007524C6"/>
    <w:rsid w:val="00762F61"/>
    <w:rsid w:val="00763BF6"/>
    <w:rsid w:val="00765440"/>
    <w:rsid w:val="007674F4"/>
    <w:rsid w:val="007723C1"/>
    <w:rsid w:val="00780382"/>
    <w:rsid w:val="0078626D"/>
    <w:rsid w:val="00790F1D"/>
    <w:rsid w:val="00797C10"/>
    <w:rsid w:val="007A1347"/>
    <w:rsid w:val="007A41DB"/>
    <w:rsid w:val="007A477F"/>
    <w:rsid w:val="007B58EB"/>
    <w:rsid w:val="007C0C0F"/>
    <w:rsid w:val="007C1387"/>
    <w:rsid w:val="007C4F3F"/>
    <w:rsid w:val="007E4F45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1E50"/>
    <w:rsid w:val="008737AE"/>
    <w:rsid w:val="00875E81"/>
    <w:rsid w:val="00876586"/>
    <w:rsid w:val="00876F4E"/>
    <w:rsid w:val="00881FF4"/>
    <w:rsid w:val="00884471"/>
    <w:rsid w:val="0088520D"/>
    <w:rsid w:val="00886832"/>
    <w:rsid w:val="00890E52"/>
    <w:rsid w:val="008A730D"/>
    <w:rsid w:val="008A7733"/>
    <w:rsid w:val="008B05A4"/>
    <w:rsid w:val="008B7078"/>
    <w:rsid w:val="008B71A2"/>
    <w:rsid w:val="008B74E0"/>
    <w:rsid w:val="008C5389"/>
    <w:rsid w:val="008C6D36"/>
    <w:rsid w:val="008C7CE0"/>
    <w:rsid w:val="008D0E79"/>
    <w:rsid w:val="008D4AB8"/>
    <w:rsid w:val="008D5DFF"/>
    <w:rsid w:val="008D6551"/>
    <w:rsid w:val="008D7244"/>
    <w:rsid w:val="008D7E6F"/>
    <w:rsid w:val="008E118E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01B"/>
    <w:rsid w:val="00970FC8"/>
    <w:rsid w:val="00985974"/>
    <w:rsid w:val="00986C71"/>
    <w:rsid w:val="00992528"/>
    <w:rsid w:val="009944A9"/>
    <w:rsid w:val="00994734"/>
    <w:rsid w:val="00994C2B"/>
    <w:rsid w:val="00996139"/>
    <w:rsid w:val="0099739D"/>
    <w:rsid w:val="00997D3D"/>
    <w:rsid w:val="009A0293"/>
    <w:rsid w:val="009A6B89"/>
    <w:rsid w:val="009B1CD6"/>
    <w:rsid w:val="009C18CD"/>
    <w:rsid w:val="009C1D50"/>
    <w:rsid w:val="009C1ED2"/>
    <w:rsid w:val="009D0041"/>
    <w:rsid w:val="009D1F8B"/>
    <w:rsid w:val="009D366C"/>
    <w:rsid w:val="009D7BAB"/>
    <w:rsid w:val="009E07BC"/>
    <w:rsid w:val="009E6936"/>
    <w:rsid w:val="009F0566"/>
    <w:rsid w:val="009F15E7"/>
    <w:rsid w:val="009F2F00"/>
    <w:rsid w:val="009F620E"/>
    <w:rsid w:val="00A040E1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602C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0843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1F8D"/>
    <w:rsid w:val="00B630DD"/>
    <w:rsid w:val="00B7247D"/>
    <w:rsid w:val="00B73A65"/>
    <w:rsid w:val="00B807B8"/>
    <w:rsid w:val="00B82AEE"/>
    <w:rsid w:val="00B8506E"/>
    <w:rsid w:val="00B855E4"/>
    <w:rsid w:val="00B90A50"/>
    <w:rsid w:val="00B925E2"/>
    <w:rsid w:val="00B948B4"/>
    <w:rsid w:val="00BA1310"/>
    <w:rsid w:val="00BA150F"/>
    <w:rsid w:val="00BA1ED2"/>
    <w:rsid w:val="00BA3CEF"/>
    <w:rsid w:val="00BA48D8"/>
    <w:rsid w:val="00BA5F68"/>
    <w:rsid w:val="00BA6583"/>
    <w:rsid w:val="00BB20E4"/>
    <w:rsid w:val="00BB3619"/>
    <w:rsid w:val="00BB421D"/>
    <w:rsid w:val="00BB6A28"/>
    <w:rsid w:val="00BC3AC4"/>
    <w:rsid w:val="00BC40FF"/>
    <w:rsid w:val="00BC42E3"/>
    <w:rsid w:val="00BC4722"/>
    <w:rsid w:val="00BD1465"/>
    <w:rsid w:val="00BD333B"/>
    <w:rsid w:val="00BD37C8"/>
    <w:rsid w:val="00BD5858"/>
    <w:rsid w:val="00BE02C0"/>
    <w:rsid w:val="00BF0129"/>
    <w:rsid w:val="00BF3E3C"/>
    <w:rsid w:val="00BF456D"/>
    <w:rsid w:val="00BF4EB1"/>
    <w:rsid w:val="00BF5C77"/>
    <w:rsid w:val="00C000BB"/>
    <w:rsid w:val="00C04383"/>
    <w:rsid w:val="00C0521F"/>
    <w:rsid w:val="00C1090C"/>
    <w:rsid w:val="00C13C14"/>
    <w:rsid w:val="00C14B82"/>
    <w:rsid w:val="00C17C44"/>
    <w:rsid w:val="00C27304"/>
    <w:rsid w:val="00C378C7"/>
    <w:rsid w:val="00C44B3B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C4499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3E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1DA1"/>
    <w:rsid w:val="00D4687D"/>
    <w:rsid w:val="00D62225"/>
    <w:rsid w:val="00D627BE"/>
    <w:rsid w:val="00D62D77"/>
    <w:rsid w:val="00D77AE3"/>
    <w:rsid w:val="00D83CD9"/>
    <w:rsid w:val="00D83E67"/>
    <w:rsid w:val="00D8462A"/>
    <w:rsid w:val="00D8491E"/>
    <w:rsid w:val="00D91677"/>
    <w:rsid w:val="00DA04CA"/>
    <w:rsid w:val="00DA0742"/>
    <w:rsid w:val="00DA3AD8"/>
    <w:rsid w:val="00DA528B"/>
    <w:rsid w:val="00DA5D8C"/>
    <w:rsid w:val="00DC41DB"/>
    <w:rsid w:val="00DC4E6B"/>
    <w:rsid w:val="00DC5C6E"/>
    <w:rsid w:val="00DD04E3"/>
    <w:rsid w:val="00DD627D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537FC"/>
    <w:rsid w:val="00E567E7"/>
    <w:rsid w:val="00E6042A"/>
    <w:rsid w:val="00E63723"/>
    <w:rsid w:val="00E65504"/>
    <w:rsid w:val="00E65736"/>
    <w:rsid w:val="00E66AFC"/>
    <w:rsid w:val="00E67614"/>
    <w:rsid w:val="00E67A25"/>
    <w:rsid w:val="00E7208B"/>
    <w:rsid w:val="00E72C64"/>
    <w:rsid w:val="00E734BA"/>
    <w:rsid w:val="00E75D0F"/>
    <w:rsid w:val="00E80FA8"/>
    <w:rsid w:val="00E81ABC"/>
    <w:rsid w:val="00E833BD"/>
    <w:rsid w:val="00E85FE2"/>
    <w:rsid w:val="00E94315"/>
    <w:rsid w:val="00EA43A8"/>
    <w:rsid w:val="00EA5BDD"/>
    <w:rsid w:val="00EB4ADF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46F57"/>
    <w:rsid w:val="00F52546"/>
    <w:rsid w:val="00F555D0"/>
    <w:rsid w:val="00F57804"/>
    <w:rsid w:val="00F63D22"/>
    <w:rsid w:val="00F64B0F"/>
    <w:rsid w:val="00F67779"/>
    <w:rsid w:val="00F72061"/>
    <w:rsid w:val="00F7474B"/>
    <w:rsid w:val="00F756BB"/>
    <w:rsid w:val="00F86C86"/>
    <w:rsid w:val="00F8729F"/>
    <w:rsid w:val="00F9262B"/>
    <w:rsid w:val="00FA08D2"/>
    <w:rsid w:val="00FA36B7"/>
    <w:rsid w:val="00FB31B7"/>
    <w:rsid w:val="00FB55F6"/>
    <w:rsid w:val="00FB705A"/>
    <w:rsid w:val="00FB70DE"/>
    <w:rsid w:val="00FC23BE"/>
    <w:rsid w:val="00FC39A8"/>
    <w:rsid w:val="00FD7D29"/>
    <w:rsid w:val="00FE6B43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uiPriority w:val="99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uiPriority w:val="99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admoblkaluga.ru/New/Stroit/Architecture_New/ShemRegionPlan/2013/pprko791_2014_12_26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ld.admoblkaluga.ru/New/Stroit/Architecture_New/GenPlan/290/2021/Index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ld.admoblkaluga.ru/New/Stroit/Architecture_New/GenPlan/290/2021/Index.ht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A2E1-86F4-4B44-B45F-967F868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Utv</cp:lastModifiedBy>
  <cp:revision>330</cp:revision>
  <cp:lastPrinted>2020-07-22T10:54:00Z</cp:lastPrinted>
  <dcterms:created xsi:type="dcterms:W3CDTF">2020-04-17T06:43:00Z</dcterms:created>
  <dcterms:modified xsi:type="dcterms:W3CDTF">2023-04-17T06:22:00Z</dcterms:modified>
</cp:coreProperties>
</file>